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CB" w:rsidRDefault="00B438CB" w:rsidP="00B438CB">
      <w:pPr>
        <w:rPr>
          <w:rFonts w:ascii="Tahoma" w:eastAsia="Times New Roman" w:hAnsi="Tahoma" w:cs="Tahoma"/>
          <w:color w:val="000000"/>
        </w:rPr>
      </w:pPr>
      <w:r>
        <w:rPr>
          <w:rFonts w:ascii="Tahoma" w:eastAsia="Times New Roman" w:hAnsi="Tahoma" w:cs="Tahoma"/>
          <w:color w:val="000000"/>
        </w:rPr>
        <w:t xml:space="preserve">Rising Star meeting minutes from 10-2-13 </w:t>
      </w:r>
    </w:p>
    <w:p w:rsidR="00B438CB" w:rsidRPr="00B438CB" w:rsidRDefault="00B438CB" w:rsidP="00B438CB">
      <w:pPr>
        <w:rPr>
          <w:rFonts w:ascii="Tahoma" w:eastAsia="Times New Roman" w:hAnsi="Tahoma" w:cs="Tahoma"/>
          <w:color w:val="000000"/>
        </w:rPr>
      </w:pPr>
    </w:p>
    <w:p w:rsidR="00B438CB" w:rsidRDefault="00B438CB" w:rsidP="00B438CB">
      <w:pPr>
        <w:rPr>
          <w:rFonts w:ascii="Tahoma" w:eastAsia="Times New Roman" w:hAnsi="Tahoma" w:cs="Tahoma"/>
          <w:color w:val="000000"/>
          <w:sz w:val="20"/>
          <w:szCs w:val="20"/>
        </w:rPr>
      </w:pPr>
      <w:r>
        <w:rPr>
          <w:rFonts w:ascii="Tahoma" w:eastAsia="Times New Roman" w:hAnsi="Tahoma" w:cs="Tahoma"/>
          <w:color w:val="000000"/>
          <w:sz w:val="20"/>
          <w:szCs w:val="20"/>
        </w:rPr>
        <w:t>-Meeting Minutes for all meeting are on the Gale webpage. Click on the word Teacher Resources. The password is Cougar$.</w:t>
      </w:r>
      <w:r>
        <w:rPr>
          <w:rFonts w:ascii="Tahoma" w:eastAsia="Times New Roman" w:hAnsi="Tahoma" w:cs="Tahoma"/>
          <w:color w:val="000000"/>
          <w:sz w:val="20"/>
          <w:szCs w:val="20"/>
        </w:rPr>
        <w:br/>
        <w:t>-Meeting Minutes and agenda template is ready. Mr. Bradburn sent it out. Copies are in the Gale Communication Binder by the printer and enrollment cards in the office. Emergency binder is in the same place.</w:t>
      </w:r>
      <w:r>
        <w:rPr>
          <w:rFonts w:ascii="Tahoma" w:eastAsia="Times New Roman" w:hAnsi="Tahoma" w:cs="Tahoma"/>
          <w:color w:val="000000"/>
          <w:sz w:val="20"/>
          <w:szCs w:val="20"/>
        </w:rPr>
        <w:br/>
        <w:t xml:space="preserve">-Need to find a way to include special teachers in discussions. </w:t>
      </w:r>
      <w:proofErr w:type="spellStart"/>
      <w:r>
        <w:rPr>
          <w:rFonts w:ascii="Tahoma" w:eastAsia="Times New Roman" w:hAnsi="Tahoma" w:cs="Tahoma"/>
          <w:color w:val="000000"/>
          <w:sz w:val="20"/>
          <w:szCs w:val="20"/>
        </w:rPr>
        <w:t>RtI</w:t>
      </w:r>
      <w:proofErr w:type="spellEnd"/>
      <w:r>
        <w:rPr>
          <w:rFonts w:ascii="Tahoma" w:eastAsia="Times New Roman" w:hAnsi="Tahoma" w:cs="Tahoma"/>
          <w:color w:val="000000"/>
          <w:sz w:val="20"/>
          <w:szCs w:val="20"/>
        </w:rPr>
        <w:t xml:space="preserve"> days will not work.</w:t>
      </w:r>
      <w:r>
        <w:rPr>
          <w:rFonts w:ascii="Tahoma" w:eastAsia="Times New Roman" w:hAnsi="Tahoma" w:cs="Tahoma"/>
          <w:color w:val="000000"/>
          <w:sz w:val="20"/>
          <w:szCs w:val="20"/>
        </w:rPr>
        <w:br/>
        <w:t>-Data wall is up and running. It will be used to chart and graph growth.</w:t>
      </w:r>
      <w:r>
        <w:rPr>
          <w:rFonts w:ascii="Tahoma" w:eastAsia="Times New Roman" w:hAnsi="Tahoma" w:cs="Tahoma"/>
          <w:color w:val="000000"/>
          <w:sz w:val="20"/>
          <w:szCs w:val="20"/>
        </w:rPr>
        <w:br/>
        <w:t>-Attendance is being charted and graphed.</w:t>
      </w:r>
      <w:r>
        <w:rPr>
          <w:rFonts w:ascii="Tahoma" w:eastAsia="Times New Roman" w:hAnsi="Tahoma" w:cs="Tahoma"/>
          <w:color w:val="000000"/>
          <w:sz w:val="20"/>
          <w:szCs w:val="20"/>
        </w:rPr>
        <w:br/>
        <w:t>-Everyone has an account set up to get into IIRC.</w:t>
      </w:r>
      <w:r>
        <w:rPr>
          <w:rFonts w:ascii="Tahoma" w:eastAsia="Times New Roman" w:hAnsi="Tahoma" w:cs="Tahoma"/>
          <w:color w:val="000000"/>
          <w:sz w:val="20"/>
          <w:szCs w:val="20"/>
        </w:rPr>
        <w:br/>
        <w:t>-PARCC will be piloted at Gale for 2 classrooms in math. (Other schools in the district are piloting different things.)</w:t>
      </w:r>
      <w:r>
        <w:rPr>
          <w:rFonts w:ascii="Tahoma" w:eastAsia="Times New Roman" w:hAnsi="Tahoma" w:cs="Tahoma"/>
          <w:color w:val="000000"/>
          <w:sz w:val="20"/>
          <w:szCs w:val="20"/>
        </w:rPr>
        <w:br/>
        <w:t xml:space="preserve">-2nd grade will begin testing next year as of today. </w:t>
      </w:r>
      <w:r>
        <w:rPr>
          <w:rFonts w:ascii="Tahoma" w:eastAsia="Times New Roman" w:hAnsi="Tahoma" w:cs="Tahoma"/>
          <w:color w:val="000000"/>
          <w:sz w:val="20"/>
          <w:szCs w:val="20"/>
        </w:rPr>
        <w:br/>
      </w:r>
      <w:r>
        <w:rPr>
          <w:rFonts w:ascii="Tahoma" w:eastAsia="Times New Roman" w:hAnsi="Tahoma" w:cs="Tahoma"/>
          <w:color w:val="000000"/>
          <w:sz w:val="20"/>
          <w:szCs w:val="20"/>
        </w:rPr>
        <w:br/>
        <w:t>Indicators</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t>IIDO8- Instructional Teams use student learning data to assess strengths and weaknesses of the curriculum and instructional strategies.</w:t>
      </w:r>
      <w:r>
        <w:rPr>
          <w:rFonts w:ascii="Tahoma" w:eastAsia="Times New Roman" w:hAnsi="Tahoma" w:cs="Tahoma"/>
          <w:color w:val="000000"/>
          <w:sz w:val="20"/>
          <w:szCs w:val="20"/>
        </w:rPr>
        <w:br/>
        <w:t>Evidence of Development:</w:t>
      </w:r>
      <w:r>
        <w:rPr>
          <w:rFonts w:ascii="Tahoma" w:eastAsia="Times New Roman" w:hAnsi="Tahoma" w:cs="Tahoma"/>
          <w:color w:val="000000"/>
          <w:sz w:val="20"/>
          <w:szCs w:val="20"/>
        </w:rPr>
        <w:br/>
        <w:t>-District hosted meetings in May 2013 for grade level teams to meet and discuss common core.</w:t>
      </w:r>
      <w:r>
        <w:rPr>
          <w:rFonts w:ascii="Tahoma" w:eastAsia="Times New Roman" w:hAnsi="Tahoma" w:cs="Tahoma"/>
          <w:color w:val="000000"/>
          <w:sz w:val="20"/>
          <w:szCs w:val="20"/>
        </w:rPr>
        <w:br/>
        <w:t>-District will pay classroom teachers to meet four times this year to align curriculum to common core.</w:t>
      </w:r>
      <w:r>
        <w:rPr>
          <w:rFonts w:ascii="Tahoma" w:eastAsia="Times New Roman" w:hAnsi="Tahoma" w:cs="Tahoma"/>
          <w:color w:val="000000"/>
          <w:sz w:val="20"/>
          <w:szCs w:val="20"/>
        </w:rPr>
        <w:br/>
        <w:t>-Grade levels meet during the day 6 times a year to discuss student learning for 45 minutes.</w:t>
      </w:r>
      <w:r>
        <w:rPr>
          <w:rFonts w:ascii="Tahoma" w:eastAsia="Times New Roman" w:hAnsi="Tahoma" w:cs="Tahoma"/>
          <w:color w:val="000000"/>
          <w:sz w:val="20"/>
          <w:szCs w:val="20"/>
        </w:rPr>
        <w:br/>
        <w:t>-District scheduled 4 early out dismissals for grade levels to meet and share curriculum and instructional strategies.</w:t>
      </w:r>
      <w:r>
        <w:rPr>
          <w:rFonts w:ascii="Tahoma" w:eastAsia="Times New Roman" w:hAnsi="Tahoma" w:cs="Tahoma"/>
          <w:color w:val="000000"/>
          <w:sz w:val="20"/>
          <w:szCs w:val="20"/>
        </w:rPr>
        <w:br/>
        <w:t xml:space="preserve">-District scheduled 8 </w:t>
      </w:r>
      <w:proofErr w:type="spellStart"/>
      <w:r>
        <w:rPr>
          <w:rFonts w:ascii="Tahoma" w:eastAsia="Times New Roman" w:hAnsi="Tahoma" w:cs="Tahoma"/>
          <w:color w:val="000000"/>
          <w:sz w:val="20"/>
          <w:szCs w:val="20"/>
        </w:rPr>
        <w:t>RtI</w:t>
      </w:r>
      <w:proofErr w:type="spellEnd"/>
      <w:r>
        <w:rPr>
          <w:rFonts w:ascii="Tahoma" w:eastAsia="Times New Roman" w:hAnsi="Tahoma" w:cs="Tahoma"/>
          <w:color w:val="000000"/>
          <w:sz w:val="20"/>
          <w:szCs w:val="20"/>
        </w:rPr>
        <w:t xml:space="preserve"> early dismissal days to allow teams to meet and discuss data and instructional strategies.</w:t>
      </w:r>
      <w:r>
        <w:rPr>
          <w:rFonts w:ascii="Tahoma" w:eastAsia="Times New Roman" w:hAnsi="Tahoma" w:cs="Tahoma"/>
          <w:color w:val="000000"/>
          <w:sz w:val="20"/>
          <w:szCs w:val="20"/>
        </w:rPr>
        <w:br/>
        <w:t xml:space="preserve">-Some </w:t>
      </w:r>
      <w:proofErr w:type="spellStart"/>
      <w:r>
        <w:rPr>
          <w:rFonts w:ascii="Tahoma" w:eastAsia="Times New Roman" w:hAnsi="Tahoma" w:cs="Tahoma"/>
          <w:color w:val="000000"/>
          <w:sz w:val="20"/>
          <w:szCs w:val="20"/>
        </w:rPr>
        <w:t>RtI</w:t>
      </w:r>
      <w:proofErr w:type="spellEnd"/>
      <w:r>
        <w:rPr>
          <w:rFonts w:ascii="Tahoma" w:eastAsia="Times New Roman" w:hAnsi="Tahoma" w:cs="Tahoma"/>
          <w:color w:val="000000"/>
          <w:sz w:val="20"/>
          <w:szCs w:val="20"/>
        </w:rPr>
        <w:t xml:space="preserve"> days exist for 1/2 team meetings to problem solve about Tier III students.</w:t>
      </w:r>
      <w:r>
        <w:rPr>
          <w:rFonts w:ascii="Tahoma" w:eastAsia="Times New Roman" w:hAnsi="Tahoma" w:cs="Tahoma"/>
          <w:color w:val="000000"/>
          <w:sz w:val="20"/>
          <w:szCs w:val="20"/>
        </w:rPr>
        <w:br/>
        <w:t>-Data wall is maintained and analyzed.</w:t>
      </w:r>
      <w:r>
        <w:rPr>
          <w:rFonts w:ascii="Tahoma" w:eastAsia="Times New Roman" w:hAnsi="Tahoma" w:cs="Tahoma"/>
          <w:color w:val="000000"/>
          <w:sz w:val="20"/>
          <w:szCs w:val="20"/>
        </w:rPr>
        <w:br/>
        <w:t>-Grade levels determined benchmarks for the data wall.</w:t>
      </w:r>
      <w:r>
        <w:rPr>
          <w:rFonts w:ascii="Tahoma" w:eastAsia="Times New Roman" w:hAnsi="Tahoma" w:cs="Tahoma"/>
          <w:color w:val="000000"/>
          <w:sz w:val="20"/>
          <w:szCs w:val="20"/>
        </w:rPr>
        <w:br/>
        <w:t>Positive Action Steps:</w:t>
      </w:r>
      <w:r>
        <w:rPr>
          <w:rFonts w:ascii="Tahoma" w:eastAsia="Times New Roman" w:hAnsi="Tahoma" w:cs="Tahoma"/>
          <w:color w:val="000000"/>
          <w:sz w:val="20"/>
          <w:szCs w:val="20"/>
        </w:rPr>
        <w:br/>
        <w:t>-Create quarterly common assessments by grade levels</w:t>
      </w:r>
      <w:r>
        <w:rPr>
          <w:rFonts w:ascii="Tahoma" w:eastAsia="Times New Roman" w:hAnsi="Tahoma" w:cs="Tahoma"/>
          <w:color w:val="000000"/>
          <w:sz w:val="20"/>
          <w:szCs w:val="20"/>
        </w:rPr>
        <w:br/>
        <w:t>-Consider grade level growth charts</w:t>
      </w:r>
      <w:r>
        <w:rPr>
          <w:rFonts w:ascii="Tahoma" w:eastAsia="Times New Roman" w:hAnsi="Tahoma" w:cs="Tahoma"/>
          <w:color w:val="000000"/>
          <w:sz w:val="20"/>
          <w:szCs w:val="20"/>
        </w:rPr>
        <w:br/>
        <w:t>-Continue to look for time and funds to provide professional development</w:t>
      </w:r>
      <w:r>
        <w:rPr>
          <w:rFonts w:ascii="Tahoma" w:eastAsia="Times New Roman" w:hAnsi="Tahoma" w:cs="Tahoma"/>
          <w:color w:val="000000"/>
          <w:sz w:val="20"/>
          <w:szCs w:val="20"/>
        </w:rPr>
        <w:br/>
        <w:t>-Adopt textbooks that align with common core</w:t>
      </w:r>
      <w:r>
        <w:rPr>
          <w:rFonts w:ascii="Tahoma" w:eastAsia="Times New Roman" w:hAnsi="Tahoma" w:cs="Tahoma"/>
          <w:color w:val="000000"/>
          <w:sz w:val="20"/>
          <w:szCs w:val="20"/>
        </w:rPr>
        <w:br/>
        <w:t>-Create a common leveling system throughout the building/district</w:t>
      </w:r>
      <w:r>
        <w:rPr>
          <w:rFonts w:ascii="Tahoma" w:eastAsia="Times New Roman" w:hAnsi="Tahoma" w:cs="Tahoma"/>
          <w:color w:val="000000"/>
          <w:sz w:val="20"/>
          <w:szCs w:val="20"/>
        </w:rPr>
        <w:br/>
        <w:t>-Look for ways to stretch grade level share days from 45 minutes to 1 hour as another school is doing</w:t>
      </w:r>
      <w:r>
        <w:rPr>
          <w:rFonts w:ascii="Tahoma" w:eastAsia="Times New Roman" w:hAnsi="Tahoma" w:cs="Tahoma"/>
          <w:color w:val="000000"/>
          <w:sz w:val="20"/>
          <w:szCs w:val="20"/>
        </w:rPr>
        <w:br/>
      </w:r>
      <w:r>
        <w:rPr>
          <w:rFonts w:ascii="Tahoma" w:eastAsia="Times New Roman" w:hAnsi="Tahoma" w:cs="Tahoma"/>
          <w:color w:val="000000"/>
          <w:sz w:val="20"/>
          <w:szCs w:val="20"/>
        </w:rPr>
        <w:br/>
        <w:t>IIIC12- All teachers engage all students</w:t>
      </w:r>
      <w:r>
        <w:rPr>
          <w:rFonts w:ascii="Tahoma" w:eastAsia="Times New Roman" w:hAnsi="Tahoma" w:cs="Tahoma"/>
          <w:color w:val="000000"/>
          <w:sz w:val="20"/>
          <w:szCs w:val="20"/>
        </w:rPr>
        <w:br/>
        <w:t>Level of Development:</w:t>
      </w:r>
      <w:r>
        <w:rPr>
          <w:rFonts w:ascii="Tahoma" w:eastAsia="Times New Roman" w:hAnsi="Tahoma" w:cs="Tahoma"/>
          <w:color w:val="000000"/>
          <w:sz w:val="20"/>
          <w:szCs w:val="20"/>
        </w:rPr>
        <w:br/>
        <w:t>-Mr. Bradburn is collecting engagement data during formal and informal observations</w:t>
      </w:r>
      <w:r>
        <w:rPr>
          <w:rFonts w:ascii="Tahoma" w:eastAsia="Times New Roman" w:hAnsi="Tahoma" w:cs="Tahoma"/>
          <w:color w:val="000000"/>
          <w:sz w:val="20"/>
          <w:szCs w:val="20"/>
        </w:rPr>
        <w:br/>
        <w:t>(Gale teachers were complimented for doing a great job of engaging students by Mr. Bradburn.)</w:t>
      </w:r>
      <w:r>
        <w:rPr>
          <w:rFonts w:ascii="Tahoma" w:eastAsia="Times New Roman" w:hAnsi="Tahoma" w:cs="Tahoma"/>
          <w:color w:val="000000"/>
          <w:sz w:val="20"/>
          <w:szCs w:val="20"/>
        </w:rPr>
        <w:br/>
        <w:t>-Mr. Bradburn has been trained to do IPI walk-</w:t>
      </w:r>
      <w:proofErr w:type="spellStart"/>
      <w:r>
        <w:rPr>
          <w:rFonts w:ascii="Tahoma" w:eastAsia="Times New Roman" w:hAnsi="Tahoma" w:cs="Tahoma"/>
          <w:color w:val="000000"/>
          <w:sz w:val="20"/>
          <w:szCs w:val="20"/>
        </w:rPr>
        <w:t>throughs</w:t>
      </w:r>
      <w:proofErr w:type="spellEnd"/>
      <w:r>
        <w:rPr>
          <w:rFonts w:ascii="Tahoma" w:eastAsia="Times New Roman" w:hAnsi="Tahoma" w:cs="Tahoma"/>
          <w:color w:val="000000"/>
          <w:sz w:val="20"/>
          <w:szCs w:val="20"/>
        </w:rPr>
        <w:br/>
        <w:t>-Teachers are providing lots of opportunities for students to work in pairs and groups to collaborate on learning activities</w:t>
      </w:r>
      <w:r>
        <w:rPr>
          <w:rFonts w:ascii="Tahoma" w:eastAsia="Times New Roman" w:hAnsi="Tahoma" w:cs="Tahoma"/>
          <w:color w:val="000000"/>
          <w:sz w:val="20"/>
          <w:szCs w:val="20"/>
        </w:rPr>
        <w:br/>
        <w:t>Positive Action Steps:</w:t>
      </w:r>
      <w:r>
        <w:rPr>
          <w:rFonts w:ascii="Tahoma" w:eastAsia="Times New Roman" w:hAnsi="Tahoma" w:cs="Tahoma"/>
          <w:color w:val="000000"/>
          <w:sz w:val="20"/>
          <w:szCs w:val="20"/>
        </w:rPr>
        <w:br/>
        <w:t>-Mr. Bradburn will continue to do IPI(Instructional Practices Inventory) walk-</w:t>
      </w:r>
      <w:proofErr w:type="spellStart"/>
      <w:r>
        <w:rPr>
          <w:rFonts w:ascii="Tahoma" w:eastAsia="Times New Roman" w:hAnsi="Tahoma" w:cs="Tahoma"/>
          <w:color w:val="000000"/>
          <w:sz w:val="20"/>
          <w:szCs w:val="20"/>
        </w:rPr>
        <w:t>throughs</w:t>
      </w:r>
      <w:proofErr w:type="spellEnd"/>
      <w:r>
        <w:rPr>
          <w:rFonts w:ascii="Tahoma" w:eastAsia="Times New Roman" w:hAnsi="Tahoma" w:cs="Tahoma"/>
          <w:color w:val="000000"/>
          <w:sz w:val="20"/>
          <w:szCs w:val="20"/>
        </w:rPr>
        <w:t xml:space="preserve"> and share data with staff by Dec. 20th</w:t>
      </w:r>
      <w:r>
        <w:rPr>
          <w:rFonts w:ascii="Tahoma" w:eastAsia="Times New Roman" w:hAnsi="Tahoma" w:cs="Tahoma"/>
          <w:color w:val="000000"/>
          <w:sz w:val="20"/>
          <w:szCs w:val="20"/>
        </w:rPr>
        <w:br/>
      </w:r>
      <w:r>
        <w:rPr>
          <w:rFonts w:ascii="Tahoma" w:eastAsia="Times New Roman" w:hAnsi="Tahoma" w:cs="Tahoma"/>
          <w:color w:val="000000"/>
          <w:sz w:val="20"/>
          <w:szCs w:val="20"/>
        </w:rPr>
        <w:br/>
        <w:t>Next Steps:</w:t>
      </w:r>
      <w:r>
        <w:rPr>
          <w:rFonts w:ascii="Tahoma" w:eastAsia="Times New Roman" w:hAnsi="Tahoma" w:cs="Tahoma"/>
          <w:color w:val="000000"/>
          <w:sz w:val="20"/>
          <w:szCs w:val="20"/>
        </w:rPr>
        <w:br/>
        <w:t>What should go in our plan?</w:t>
      </w:r>
      <w:r>
        <w:rPr>
          <w:rFonts w:ascii="Tahoma" w:eastAsia="Times New Roman" w:hAnsi="Tahoma" w:cs="Tahoma"/>
          <w:color w:val="000000"/>
          <w:sz w:val="20"/>
          <w:szCs w:val="20"/>
        </w:rPr>
        <w:br/>
        <w:t>IID08</w:t>
      </w:r>
      <w:r>
        <w:rPr>
          <w:rFonts w:ascii="Tahoma" w:eastAsia="Times New Roman" w:hAnsi="Tahoma" w:cs="Tahoma"/>
          <w:color w:val="000000"/>
          <w:sz w:val="20"/>
          <w:szCs w:val="20"/>
        </w:rPr>
        <w:br/>
        <w:t>IIA01</w:t>
      </w:r>
      <w:r>
        <w:rPr>
          <w:rFonts w:ascii="Tahoma" w:eastAsia="Times New Roman" w:hAnsi="Tahoma" w:cs="Tahoma"/>
          <w:color w:val="000000"/>
          <w:sz w:val="20"/>
          <w:szCs w:val="20"/>
        </w:rPr>
        <w:br/>
        <w:t>IE06</w:t>
      </w:r>
      <w:r>
        <w:rPr>
          <w:rFonts w:ascii="Tahoma" w:eastAsia="Times New Roman" w:hAnsi="Tahoma" w:cs="Tahoma"/>
          <w:color w:val="000000"/>
          <w:sz w:val="20"/>
          <w:szCs w:val="20"/>
        </w:rPr>
        <w:br/>
      </w:r>
      <w:r>
        <w:rPr>
          <w:rFonts w:ascii="Tahoma" w:eastAsia="Times New Roman" w:hAnsi="Tahoma" w:cs="Tahoma"/>
          <w:color w:val="000000"/>
          <w:sz w:val="20"/>
          <w:szCs w:val="20"/>
        </w:rPr>
        <w:lastRenderedPageBreak/>
        <w:t>IE07</w:t>
      </w:r>
      <w:r>
        <w:rPr>
          <w:rFonts w:ascii="Tahoma" w:eastAsia="Times New Roman" w:hAnsi="Tahoma" w:cs="Tahoma"/>
          <w:color w:val="000000"/>
          <w:sz w:val="20"/>
          <w:szCs w:val="20"/>
        </w:rPr>
        <w:br/>
        <w:t>IIIA07</w:t>
      </w:r>
      <w:r>
        <w:rPr>
          <w:rFonts w:ascii="Tahoma" w:eastAsia="Times New Roman" w:hAnsi="Tahoma" w:cs="Tahoma"/>
          <w:color w:val="000000"/>
          <w:sz w:val="20"/>
          <w:szCs w:val="20"/>
        </w:rPr>
        <w:br/>
      </w:r>
      <w:r>
        <w:rPr>
          <w:rFonts w:ascii="Tahoma" w:eastAsia="Times New Roman" w:hAnsi="Tahoma" w:cs="Tahoma"/>
          <w:color w:val="000000"/>
          <w:sz w:val="20"/>
          <w:szCs w:val="20"/>
        </w:rPr>
        <w:br/>
        <w:t>-Discussed the importance of meeting with grade levels and across grade levels to align Common Core Curriculum and share resources.</w:t>
      </w:r>
      <w:r>
        <w:rPr>
          <w:rFonts w:ascii="Tahoma" w:eastAsia="Times New Roman" w:hAnsi="Tahoma" w:cs="Tahoma"/>
          <w:color w:val="000000"/>
          <w:sz w:val="20"/>
          <w:szCs w:val="20"/>
        </w:rPr>
        <w:br/>
        <w:t xml:space="preserve">-How creative can we be with share days? </w:t>
      </w:r>
      <w:proofErr w:type="gramStart"/>
      <w:r>
        <w:rPr>
          <w:rFonts w:ascii="Tahoma" w:eastAsia="Times New Roman" w:hAnsi="Tahoma" w:cs="Tahoma"/>
          <w:color w:val="000000"/>
          <w:sz w:val="20"/>
          <w:szCs w:val="20"/>
        </w:rPr>
        <w:t>Could six subs be used for 1/2 day to allow K-1, 2-3, and 4-5 to meet and then 1-2 and 3-4?</w:t>
      </w:r>
      <w:proofErr w:type="gramEnd"/>
      <w:r>
        <w:rPr>
          <w:rFonts w:ascii="Tahoma" w:eastAsia="Times New Roman" w:hAnsi="Tahoma" w:cs="Tahoma"/>
          <w:color w:val="000000"/>
          <w:sz w:val="20"/>
          <w:szCs w:val="20"/>
        </w:rPr>
        <w:br/>
      </w:r>
      <w:r>
        <w:rPr>
          <w:rFonts w:ascii="Tahoma" w:eastAsia="Times New Roman" w:hAnsi="Tahoma" w:cs="Tahoma"/>
          <w:color w:val="000000"/>
          <w:sz w:val="20"/>
          <w:szCs w:val="20"/>
        </w:rPr>
        <w:br/>
        <w:t>-Discussed the importance of creating a plan one year ahead of time.</w:t>
      </w:r>
      <w:r>
        <w:rPr>
          <w:rFonts w:ascii="Tahoma" w:eastAsia="Times New Roman" w:hAnsi="Tahoma" w:cs="Tahoma"/>
          <w:color w:val="000000"/>
          <w:sz w:val="20"/>
          <w:szCs w:val="20"/>
        </w:rPr>
        <w:br/>
      </w:r>
      <w:r>
        <w:rPr>
          <w:rFonts w:ascii="Tahoma" w:eastAsia="Times New Roman" w:hAnsi="Tahoma" w:cs="Tahoma"/>
          <w:color w:val="000000"/>
          <w:sz w:val="20"/>
          <w:szCs w:val="20"/>
        </w:rPr>
        <w:br/>
        <w:t>Overall Goal:  Raise Student Achievement</w:t>
      </w:r>
      <w:r>
        <w:rPr>
          <w:rFonts w:ascii="Tahoma" w:eastAsia="Times New Roman" w:hAnsi="Tahoma" w:cs="Tahoma"/>
          <w:color w:val="000000"/>
          <w:sz w:val="20"/>
          <w:szCs w:val="20"/>
        </w:rPr>
        <w:br/>
        <w:t>Goal #1: Curriculum Alignment</w:t>
      </w:r>
      <w:r>
        <w:rPr>
          <w:rFonts w:ascii="Tahoma" w:eastAsia="Times New Roman" w:hAnsi="Tahoma" w:cs="Tahoma"/>
          <w:color w:val="000000"/>
          <w:sz w:val="20"/>
          <w:szCs w:val="20"/>
        </w:rPr>
        <w:br/>
        <w:t>Essential Questions:</w:t>
      </w:r>
      <w:r>
        <w:rPr>
          <w:rFonts w:ascii="Tahoma" w:eastAsia="Times New Roman" w:hAnsi="Tahoma" w:cs="Tahoma"/>
          <w:color w:val="000000"/>
          <w:sz w:val="20"/>
          <w:szCs w:val="20"/>
        </w:rPr>
        <w:br/>
        <w:t>-What do we want kids to learn? (The common core standards)</w:t>
      </w:r>
      <w:r>
        <w:rPr>
          <w:rFonts w:ascii="Tahoma" w:eastAsia="Times New Roman" w:hAnsi="Tahoma" w:cs="Tahoma"/>
          <w:color w:val="000000"/>
          <w:sz w:val="20"/>
          <w:szCs w:val="20"/>
        </w:rPr>
        <w:br/>
        <w:t>-How are we going to do it?</w:t>
      </w:r>
      <w:r>
        <w:rPr>
          <w:rFonts w:ascii="Tahoma" w:eastAsia="Times New Roman" w:hAnsi="Tahoma" w:cs="Tahoma"/>
          <w:color w:val="000000"/>
          <w:sz w:val="20"/>
          <w:szCs w:val="20"/>
        </w:rPr>
        <w:br/>
        <w:t>-How will we know students have learned what we are teaching? (Assessment/Data)</w:t>
      </w:r>
      <w:r>
        <w:rPr>
          <w:rFonts w:ascii="Tahoma" w:eastAsia="Times New Roman" w:hAnsi="Tahoma" w:cs="Tahoma"/>
          <w:color w:val="000000"/>
          <w:sz w:val="20"/>
          <w:szCs w:val="20"/>
        </w:rPr>
        <w:br/>
        <w:t>Goal #2</w:t>
      </w:r>
      <w:proofErr w:type="gramStart"/>
      <w:r>
        <w:rPr>
          <w:rFonts w:ascii="Tahoma" w:eastAsia="Times New Roman" w:hAnsi="Tahoma" w:cs="Tahoma"/>
          <w:color w:val="000000"/>
          <w:sz w:val="20"/>
          <w:szCs w:val="20"/>
        </w:rPr>
        <w:t>: ?</w:t>
      </w:r>
      <w:proofErr w:type="gramEnd"/>
      <w:r>
        <w:rPr>
          <w:rFonts w:ascii="Tahoma" w:eastAsia="Times New Roman" w:hAnsi="Tahoma" w:cs="Tahoma"/>
          <w:color w:val="000000"/>
          <w:sz w:val="20"/>
          <w:szCs w:val="20"/>
        </w:rPr>
        <w:br/>
        <w:t xml:space="preserve">-Does Gale want Professional Learning Communities? </w:t>
      </w:r>
      <w:r>
        <w:rPr>
          <w:rFonts w:ascii="Tahoma" w:eastAsia="Times New Roman" w:hAnsi="Tahoma" w:cs="Tahoma"/>
          <w:color w:val="000000"/>
          <w:sz w:val="20"/>
          <w:szCs w:val="20"/>
        </w:rPr>
        <w:br/>
      </w:r>
      <w:r>
        <w:rPr>
          <w:rFonts w:ascii="Tahoma" w:eastAsia="Times New Roman" w:hAnsi="Tahoma" w:cs="Tahoma"/>
          <w:color w:val="000000"/>
          <w:sz w:val="20"/>
          <w:szCs w:val="20"/>
        </w:rPr>
        <w:br/>
        <w:t>Tasks:</w:t>
      </w:r>
      <w:r>
        <w:rPr>
          <w:rFonts w:ascii="Tahoma" w:eastAsia="Times New Roman" w:hAnsi="Tahoma" w:cs="Tahoma"/>
          <w:color w:val="000000"/>
          <w:sz w:val="20"/>
          <w:szCs w:val="20"/>
        </w:rPr>
        <w:br/>
        <w:t>-Mr. Bradburn will do IPI walk-</w:t>
      </w:r>
      <w:proofErr w:type="spellStart"/>
      <w:r>
        <w:rPr>
          <w:rFonts w:ascii="Tahoma" w:eastAsia="Times New Roman" w:hAnsi="Tahoma" w:cs="Tahoma"/>
          <w:color w:val="000000"/>
          <w:sz w:val="20"/>
          <w:szCs w:val="20"/>
        </w:rPr>
        <w:t>throughs</w:t>
      </w:r>
      <w:proofErr w:type="spellEnd"/>
      <w:r>
        <w:rPr>
          <w:rFonts w:ascii="Tahoma" w:eastAsia="Times New Roman" w:hAnsi="Tahoma" w:cs="Tahoma"/>
          <w:color w:val="000000"/>
          <w:sz w:val="20"/>
          <w:szCs w:val="20"/>
        </w:rPr>
        <w:br/>
        <w:t>-A vision for Gale will be created</w:t>
      </w:r>
      <w:r>
        <w:rPr>
          <w:rFonts w:ascii="Tahoma" w:eastAsia="Times New Roman" w:hAnsi="Tahoma" w:cs="Tahoma"/>
          <w:color w:val="000000"/>
          <w:sz w:val="20"/>
          <w:szCs w:val="20"/>
        </w:rPr>
        <w:br/>
        <w:t>-School Improvement Team members will talk to staff about flexible schedules that allow for early arrival and early dismissal (8:10 start time on Wednesdays?)</w:t>
      </w:r>
      <w:r>
        <w:rPr>
          <w:rFonts w:ascii="Tahoma" w:eastAsia="Times New Roman" w:hAnsi="Tahoma" w:cs="Tahoma"/>
          <w:color w:val="000000"/>
          <w:sz w:val="20"/>
          <w:szCs w:val="20"/>
        </w:rPr>
        <w:br/>
      </w:r>
      <w:r>
        <w:rPr>
          <w:rFonts w:ascii="Tahoma" w:eastAsia="Times New Roman" w:hAnsi="Tahoma" w:cs="Tahoma"/>
          <w:color w:val="000000"/>
          <w:sz w:val="20"/>
          <w:szCs w:val="20"/>
        </w:rPr>
        <w:br/>
        <w:t>Next Meetings</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t>November 13th 8:30-11:30</w:t>
      </w:r>
      <w:r>
        <w:rPr>
          <w:rFonts w:ascii="Tahoma" w:eastAsia="Times New Roman" w:hAnsi="Tahoma" w:cs="Tahoma"/>
          <w:color w:val="000000"/>
          <w:sz w:val="20"/>
          <w:szCs w:val="20"/>
        </w:rPr>
        <w:br/>
        <w:t>December 10th 8:30-11:30</w:t>
      </w:r>
    </w:p>
    <w:p w:rsidR="00D03FEE" w:rsidRDefault="00B438CB"/>
    <w:sectPr w:rsidR="00D03FEE" w:rsidSect="00E70A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38CB"/>
    <w:rsid w:val="00012A21"/>
    <w:rsid w:val="00025817"/>
    <w:rsid w:val="00060498"/>
    <w:rsid w:val="003D179C"/>
    <w:rsid w:val="00437F79"/>
    <w:rsid w:val="00452B9E"/>
    <w:rsid w:val="004F7318"/>
    <w:rsid w:val="00501968"/>
    <w:rsid w:val="00570DD2"/>
    <w:rsid w:val="005E4C23"/>
    <w:rsid w:val="00653198"/>
    <w:rsid w:val="00665B52"/>
    <w:rsid w:val="006F7874"/>
    <w:rsid w:val="00785E87"/>
    <w:rsid w:val="007A0809"/>
    <w:rsid w:val="007B14D5"/>
    <w:rsid w:val="00811ACE"/>
    <w:rsid w:val="00945102"/>
    <w:rsid w:val="00A91C25"/>
    <w:rsid w:val="00B438CB"/>
    <w:rsid w:val="00B61EF9"/>
    <w:rsid w:val="00B6721B"/>
    <w:rsid w:val="00B86F78"/>
    <w:rsid w:val="00C4625D"/>
    <w:rsid w:val="00C629B5"/>
    <w:rsid w:val="00D10F7A"/>
    <w:rsid w:val="00E70A3B"/>
    <w:rsid w:val="00FC0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CB"/>
    <w:pPr>
      <w:spacing w:after="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22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3134</Characters>
  <Application>Microsoft Office Word</Application>
  <DocSecurity>0</DocSecurity>
  <Lines>26</Lines>
  <Paragraphs>7</Paragraphs>
  <ScaleCrop>false</ScaleCrop>
  <Company>Community Unit School District #205</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jbradburn</dc:creator>
  <cp:lastModifiedBy>jbradburn</cp:lastModifiedBy>
  <cp:revision>1</cp:revision>
  <dcterms:created xsi:type="dcterms:W3CDTF">2013-10-04T16:22:00Z</dcterms:created>
  <dcterms:modified xsi:type="dcterms:W3CDTF">2013-10-04T16:24:00Z</dcterms:modified>
</cp:coreProperties>
</file>